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850886" w14:textId="77777777" w:rsidR="00DE43C7" w:rsidRPr="003D0D6B" w:rsidRDefault="00DE43C7" w:rsidP="00DE43C7">
      <w:pPr>
        <w:pStyle w:val="Kop1zondernummer"/>
      </w:pPr>
      <w:r w:rsidRPr="003D0D6B">
        <w:t>Proces en afspraken voor het melden van een beveiligingslek</w:t>
      </w:r>
    </w:p>
    <w:p w14:paraId="78A4E234" w14:textId="77777777" w:rsidR="00DE43C7" w:rsidRPr="00B4202B" w:rsidRDefault="00DE43C7" w:rsidP="00DE43C7">
      <w:pPr>
        <w:pStyle w:val="K01-basistekst"/>
        <w:rPr>
          <w:rFonts w:ascii="Arial" w:hAnsi="Arial" w:cs="Arial"/>
          <w:sz w:val="28"/>
          <w:szCs w:val="28"/>
        </w:rPr>
      </w:pPr>
    </w:p>
    <w:p w14:paraId="6886E9D0" w14:textId="588A6C75" w:rsidR="00DE43C7" w:rsidRPr="00F4669B" w:rsidRDefault="4E50B9FE" w:rsidP="5F1E86E2">
      <w:pPr>
        <w:pStyle w:val="SSCTitelMemo"/>
        <w:rPr>
          <w:b w:val="0"/>
          <w:i/>
          <w:iCs/>
          <w:sz w:val="24"/>
          <w:szCs w:val="24"/>
          <w:lang w:eastAsia="nl-NL"/>
        </w:rPr>
      </w:pPr>
      <w:proofErr w:type="spellStart"/>
      <w:r w:rsidRPr="5F1E86E2">
        <w:rPr>
          <w:b w:val="0"/>
          <w:i/>
          <w:iCs/>
          <w:sz w:val="24"/>
          <w:szCs w:val="24"/>
          <w:lang w:eastAsia="nl-NL"/>
        </w:rPr>
        <w:t>Coordinated</w:t>
      </w:r>
      <w:proofErr w:type="spellEnd"/>
      <w:r w:rsidRPr="5F1E86E2">
        <w:rPr>
          <w:b w:val="0"/>
          <w:i/>
          <w:iCs/>
          <w:sz w:val="24"/>
          <w:szCs w:val="24"/>
          <w:lang w:eastAsia="nl-NL"/>
        </w:rPr>
        <w:t xml:space="preserve"> </w:t>
      </w:r>
      <w:proofErr w:type="spellStart"/>
      <w:r w:rsidR="21FF37A7" w:rsidRPr="5F1E86E2">
        <w:rPr>
          <w:b w:val="0"/>
          <w:i/>
          <w:iCs/>
          <w:sz w:val="24"/>
          <w:szCs w:val="24"/>
          <w:lang w:eastAsia="nl-NL"/>
        </w:rPr>
        <w:t>Vulnerability</w:t>
      </w:r>
      <w:proofErr w:type="spellEnd"/>
      <w:r w:rsidR="21FF37A7" w:rsidRPr="5F1E86E2">
        <w:rPr>
          <w:b w:val="0"/>
          <w:i/>
          <w:iCs/>
          <w:sz w:val="24"/>
          <w:szCs w:val="24"/>
          <w:lang w:eastAsia="nl-NL"/>
        </w:rPr>
        <w:t xml:space="preserve"> </w:t>
      </w:r>
      <w:proofErr w:type="spellStart"/>
      <w:r w:rsidR="00DE43C7" w:rsidRPr="5F1E86E2">
        <w:rPr>
          <w:b w:val="0"/>
          <w:i/>
          <w:iCs/>
          <w:sz w:val="24"/>
          <w:szCs w:val="24"/>
          <w:lang w:eastAsia="nl-NL"/>
        </w:rPr>
        <w:t>Disclosure</w:t>
      </w:r>
      <w:proofErr w:type="spellEnd"/>
    </w:p>
    <w:p w14:paraId="1AC4B365" w14:textId="516FAC5B" w:rsidR="00DE43C7" w:rsidRPr="00976F50" w:rsidRDefault="00DE43C7" w:rsidP="5F1E86E2">
      <w:pPr>
        <w:rPr>
          <w:rFonts w:asciiTheme="minorHAnsi" w:hAnsiTheme="minorHAnsi" w:cstheme="minorBidi"/>
          <w:sz w:val="22"/>
          <w:szCs w:val="22"/>
        </w:rPr>
      </w:pPr>
      <w:r w:rsidRPr="5F1E86E2">
        <w:rPr>
          <w:rFonts w:asciiTheme="minorHAnsi" w:hAnsiTheme="minorHAnsi" w:cstheme="minorBidi"/>
          <w:sz w:val="22"/>
          <w:szCs w:val="22"/>
        </w:rPr>
        <w:t xml:space="preserve">Het Shared Service Centrum ONS (SSC Ons) hecht veel belang aan de beveiliging van haar systemen. Ondanks alle voorzorgsmaatregelen blijft het mogelijk dat een zwakke plek in de systemen te vinden is. Wanneer u een zwakke plek in één van onze systemen ontdekt, vernemen wij dit graag van u, zodat wij snel gepaste maatregelen kunnen nemen. Door het maken van een melding verklaart u zich als melder akkoord met onderstaande afspraken over </w:t>
      </w:r>
      <w:proofErr w:type="spellStart"/>
      <w:r w:rsidR="1BA258DE" w:rsidRPr="5F1E86E2">
        <w:rPr>
          <w:rFonts w:asciiTheme="minorHAnsi" w:hAnsiTheme="minorHAnsi" w:cstheme="minorBidi"/>
          <w:sz w:val="22"/>
          <w:szCs w:val="22"/>
        </w:rPr>
        <w:t>Coordinated</w:t>
      </w:r>
      <w:proofErr w:type="spellEnd"/>
      <w:r w:rsidR="1BA258DE" w:rsidRPr="5F1E86E2">
        <w:rPr>
          <w:rFonts w:asciiTheme="minorHAnsi" w:hAnsiTheme="minorHAnsi" w:cstheme="minorBidi"/>
          <w:sz w:val="22"/>
          <w:szCs w:val="22"/>
        </w:rPr>
        <w:t xml:space="preserve"> </w:t>
      </w:r>
      <w:proofErr w:type="spellStart"/>
      <w:r w:rsidR="469E35DA" w:rsidRPr="5F1E86E2">
        <w:rPr>
          <w:rFonts w:asciiTheme="minorHAnsi" w:hAnsiTheme="minorHAnsi" w:cstheme="minorBidi"/>
          <w:sz w:val="22"/>
          <w:szCs w:val="22"/>
        </w:rPr>
        <w:t>Vulnerability</w:t>
      </w:r>
      <w:proofErr w:type="spellEnd"/>
      <w:r w:rsidR="469E35DA" w:rsidRPr="5F1E86E2">
        <w:rPr>
          <w:rFonts w:asciiTheme="minorHAnsi" w:hAnsiTheme="minorHAnsi" w:cstheme="minorBidi"/>
          <w:sz w:val="22"/>
          <w:szCs w:val="22"/>
        </w:rPr>
        <w:t xml:space="preserve"> </w:t>
      </w:r>
      <w:proofErr w:type="spellStart"/>
      <w:r w:rsidRPr="5F1E86E2">
        <w:rPr>
          <w:rFonts w:asciiTheme="minorHAnsi" w:hAnsiTheme="minorHAnsi" w:cstheme="minorBidi"/>
          <w:sz w:val="22"/>
          <w:szCs w:val="22"/>
        </w:rPr>
        <w:t>Disclosure</w:t>
      </w:r>
      <w:proofErr w:type="spellEnd"/>
      <w:r w:rsidRPr="5F1E86E2">
        <w:rPr>
          <w:rFonts w:asciiTheme="minorHAnsi" w:hAnsiTheme="minorHAnsi" w:cstheme="minorBidi"/>
          <w:sz w:val="22"/>
          <w:szCs w:val="22"/>
        </w:rPr>
        <w:t xml:space="preserve"> en zal het SSC Ons uw melding </w:t>
      </w:r>
      <w:proofErr w:type="gramStart"/>
      <w:r w:rsidRPr="5F1E86E2">
        <w:rPr>
          <w:rFonts w:asciiTheme="minorHAnsi" w:hAnsiTheme="minorHAnsi" w:cstheme="minorBidi"/>
          <w:sz w:val="22"/>
          <w:szCs w:val="22"/>
        </w:rPr>
        <w:t>conform</w:t>
      </w:r>
      <w:proofErr w:type="gramEnd"/>
      <w:r w:rsidRPr="5F1E86E2">
        <w:rPr>
          <w:rFonts w:asciiTheme="minorHAnsi" w:hAnsiTheme="minorHAnsi" w:cstheme="minorBidi"/>
          <w:sz w:val="22"/>
          <w:szCs w:val="22"/>
        </w:rPr>
        <w:t xml:space="preserve"> onderstaande afspraken afhandelen. </w:t>
      </w:r>
    </w:p>
    <w:p w14:paraId="0722F393" w14:textId="77777777" w:rsidR="00DE43C7" w:rsidRDefault="00DE43C7" w:rsidP="00DE43C7">
      <w:pPr>
        <w:rPr>
          <w:rFonts w:asciiTheme="minorHAnsi" w:hAnsiTheme="minorHAnsi" w:cstheme="minorHAnsi"/>
          <w:szCs w:val="22"/>
        </w:rPr>
      </w:pPr>
    </w:p>
    <w:p w14:paraId="62E7059F" w14:textId="77777777" w:rsidR="00DE43C7" w:rsidRPr="00F4669B" w:rsidRDefault="00DE43C7" w:rsidP="00DE43C7">
      <w:pPr>
        <w:pStyle w:val="SSCTitelMemo"/>
        <w:rPr>
          <w:b w:val="0"/>
          <w:bCs/>
          <w:i/>
          <w:iCs/>
          <w:sz w:val="24"/>
          <w:szCs w:val="24"/>
          <w:lang w:eastAsia="nl-NL"/>
        </w:rPr>
      </w:pPr>
      <w:r w:rsidRPr="00F4669B">
        <w:rPr>
          <w:b w:val="0"/>
          <w:bCs/>
          <w:i/>
          <w:iCs/>
          <w:sz w:val="24"/>
          <w:szCs w:val="24"/>
          <w:lang w:eastAsia="nl-NL"/>
        </w:rPr>
        <w:t xml:space="preserve">Wij vragen het volgende van u: </w:t>
      </w:r>
    </w:p>
    <w:p w14:paraId="53CF9FF1" w14:textId="27A03B7D" w:rsidR="00DE43C7" w:rsidRPr="00390367" w:rsidRDefault="00DE43C7" w:rsidP="00DE43C7">
      <w:pPr>
        <w:pStyle w:val="Lijstalinea"/>
        <w:numPr>
          <w:ilvl w:val="0"/>
          <w:numId w:val="18"/>
        </w:numPr>
        <w:rPr>
          <w:rFonts w:asciiTheme="minorHAnsi" w:hAnsiTheme="minorHAnsi" w:cstheme="minorHAnsi"/>
          <w:sz w:val="22"/>
          <w:szCs w:val="22"/>
        </w:rPr>
      </w:pPr>
      <w:r w:rsidRPr="00390367">
        <w:rPr>
          <w:rFonts w:asciiTheme="minorHAnsi" w:hAnsiTheme="minorHAnsi" w:cstheme="minorHAnsi"/>
          <w:sz w:val="22"/>
          <w:szCs w:val="22"/>
        </w:rPr>
        <w:t>Mail uw bevindingen</w:t>
      </w:r>
    </w:p>
    <w:p w14:paraId="50A75FF4" w14:textId="3835A981" w:rsidR="009733B8" w:rsidRPr="009733B8" w:rsidRDefault="00DC1A21" w:rsidP="009733B8">
      <w:pPr>
        <w:pStyle w:val="HTML-voorafopgemaakt"/>
        <w:ind w:left="720"/>
        <w:rPr>
          <w:color w:val="000000"/>
        </w:rPr>
      </w:pPr>
      <w:r>
        <w:rPr>
          <w:rFonts w:asciiTheme="minorHAnsi" w:hAnsiTheme="minorHAnsi" w:cstheme="minorHAnsi"/>
          <w:sz w:val="22"/>
          <w:szCs w:val="22"/>
        </w:rPr>
        <w:t xml:space="preserve">Mail uw </w:t>
      </w:r>
      <w:r w:rsidR="00DE43C7" w:rsidRPr="00390367">
        <w:rPr>
          <w:rFonts w:asciiTheme="minorHAnsi" w:hAnsiTheme="minorHAnsi" w:cstheme="minorHAnsi"/>
          <w:sz w:val="22"/>
          <w:szCs w:val="22"/>
        </w:rPr>
        <w:t xml:space="preserve">bevindingen </w:t>
      </w:r>
      <w:r w:rsidR="00D66D24">
        <w:rPr>
          <w:rFonts w:asciiTheme="minorHAnsi" w:hAnsiTheme="minorHAnsi" w:cstheme="minorHAnsi"/>
          <w:sz w:val="22"/>
          <w:szCs w:val="22"/>
        </w:rPr>
        <w:t>via</w:t>
      </w:r>
      <w:r w:rsidR="00D66D24" w:rsidRPr="00DC1A21">
        <w:rPr>
          <w:rFonts w:asciiTheme="minorHAnsi" w:hAnsiTheme="minorHAnsi" w:cstheme="minorHAnsi"/>
          <w:sz w:val="22"/>
          <w:szCs w:val="22"/>
        </w:rPr>
        <w:t xml:space="preserve"> </w:t>
      </w:r>
      <w:r w:rsidRPr="00DC1A21">
        <w:rPr>
          <w:rFonts w:asciiTheme="minorHAnsi" w:hAnsiTheme="minorHAnsi" w:cstheme="minorHAnsi"/>
          <w:sz w:val="22"/>
          <w:szCs w:val="22"/>
        </w:rPr>
        <w:t>beveiligde mail</w:t>
      </w:r>
      <w:r>
        <w:t xml:space="preserve"> </w:t>
      </w:r>
      <w:hyperlink r:id="rId11" w:history="1">
        <w:r w:rsidR="009733B8" w:rsidRPr="004043B2">
          <w:rPr>
            <w:rStyle w:val="Hyperlink"/>
          </w:rPr>
          <w:t>https://app.zivver.</w:t>
        </w:r>
        <w:r w:rsidR="009733B8" w:rsidRPr="004043B2">
          <w:rPr>
            <w:rStyle w:val="Hyperlink"/>
          </w:rPr>
          <w:t>c</w:t>
        </w:r>
        <w:r w:rsidR="009733B8" w:rsidRPr="004043B2">
          <w:rPr>
            <w:rStyle w:val="Hyperlink"/>
          </w:rPr>
          <w:t>om/l/start/a5c426ae-4f87-43e3-8d04-7351e5bfdd1d</w:t>
        </w:r>
      </w:hyperlink>
      <w:r w:rsidR="009733B8">
        <w:rPr>
          <w:color w:val="000000"/>
        </w:rPr>
        <w:t xml:space="preserve"> </w:t>
      </w:r>
    </w:p>
    <w:p w14:paraId="60B86ED6" w14:textId="7B448441" w:rsidR="00DE43C7" w:rsidRPr="00390367" w:rsidRDefault="00DE43C7" w:rsidP="0027685E">
      <w:pPr>
        <w:pStyle w:val="Lijstalinea"/>
        <w:rPr>
          <w:rFonts w:asciiTheme="minorHAnsi" w:hAnsiTheme="minorHAnsi" w:cstheme="minorHAnsi"/>
          <w:sz w:val="22"/>
          <w:szCs w:val="22"/>
        </w:rPr>
      </w:pPr>
      <w:r w:rsidRPr="00390367">
        <w:rPr>
          <w:rFonts w:asciiTheme="minorHAnsi" w:hAnsiTheme="minorHAnsi" w:cstheme="minorHAnsi"/>
          <w:sz w:val="22"/>
          <w:szCs w:val="22"/>
        </w:rPr>
        <w:t xml:space="preserve">Geef voldoende informatie om het probleem te reproduceren, zodat we het zo snel mogelijk kunnen oplossen. Meestal is het IP-adres, de URL, screenshots enzovoorts van het getroffen systeem en een omschrijving van de kwetsbaarheid voldoende, maar bij complexere kwetsbaarheden kan meer nodig zijn. </w:t>
      </w:r>
    </w:p>
    <w:p w14:paraId="1E80FFB4" w14:textId="77777777" w:rsidR="00DE43C7" w:rsidRPr="00390367" w:rsidRDefault="00DE43C7" w:rsidP="00DE43C7">
      <w:pPr>
        <w:pStyle w:val="Lijstalinea"/>
        <w:numPr>
          <w:ilvl w:val="0"/>
          <w:numId w:val="18"/>
        </w:numPr>
        <w:rPr>
          <w:rFonts w:asciiTheme="minorHAnsi" w:hAnsiTheme="minorHAnsi" w:cstheme="minorHAnsi"/>
          <w:sz w:val="22"/>
          <w:szCs w:val="22"/>
        </w:rPr>
      </w:pPr>
      <w:r w:rsidRPr="00390367">
        <w:rPr>
          <w:rFonts w:asciiTheme="minorHAnsi" w:hAnsiTheme="minorHAnsi" w:cstheme="minorHAnsi"/>
          <w:sz w:val="22"/>
          <w:szCs w:val="22"/>
        </w:rPr>
        <w:t>Wij houden ons aanbevolen voor tips die ons helpen het probleem op te lossen. Beperkt u zich daarbij wel graag tot verifieerbare feitelijkheden die betrekking hebben op de door u geconstateerde kwetsbaarheid en vermijd dat uw advies in feite neerkomt op reclame voor specifieke (</w:t>
      </w:r>
      <w:proofErr w:type="spellStart"/>
      <w:r w:rsidRPr="00390367">
        <w:rPr>
          <w:rFonts w:asciiTheme="minorHAnsi" w:hAnsiTheme="minorHAnsi" w:cstheme="minorHAnsi"/>
          <w:sz w:val="22"/>
          <w:szCs w:val="22"/>
        </w:rPr>
        <w:t>beveiligings</w:t>
      </w:r>
      <w:proofErr w:type="spellEnd"/>
      <w:r w:rsidRPr="00390367">
        <w:rPr>
          <w:rFonts w:asciiTheme="minorHAnsi" w:hAnsiTheme="minorHAnsi" w:cstheme="minorHAnsi"/>
          <w:sz w:val="22"/>
          <w:szCs w:val="22"/>
        </w:rPr>
        <w:t xml:space="preserve">)producten. </w:t>
      </w:r>
    </w:p>
    <w:p w14:paraId="55DE6ED0" w14:textId="77777777" w:rsidR="00DE43C7" w:rsidRPr="00390367" w:rsidRDefault="00DE43C7" w:rsidP="00DE43C7">
      <w:pPr>
        <w:pStyle w:val="Lijstalinea"/>
        <w:numPr>
          <w:ilvl w:val="0"/>
          <w:numId w:val="18"/>
        </w:numPr>
        <w:rPr>
          <w:rFonts w:asciiTheme="minorHAnsi" w:hAnsiTheme="minorHAnsi" w:cstheme="minorHAnsi"/>
          <w:sz w:val="22"/>
          <w:szCs w:val="22"/>
        </w:rPr>
      </w:pPr>
      <w:r w:rsidRPr="00390367">
        <w:rPr>
          <w:rFonts w:asciiTheme="minorHAnsi" w:hAnsiTheme="minorHAnsi" w:cstheme="minorHAnsi"/>
          <w:sz w:val="22"/>
          <w:szCs w:val="22"/>
        </w:rPr>
        <w:t xml:space="preserve">Contactgegevens achter te laten zodat we met u in contact kunnen treden om samen te werken aan een veilig resultaat. Laat minimaal één e-mailadres of telefoonnummer achter. </w:t>
      </w:r>
    </w:p>
    <w:p w14:paraId="514DF3E8" w14:textId="77777777" w:rsidR="00DE43C7" w:rsidRPr="00390367" w:rsidRDefault="00DE43C7" w:rsidP="00DE43C7">
      <w:pPr>
        <w:pStyle w:val="Lijstalinea"/>
        <w:numPr>
          <w:ilvl w:val="0"/>
          <w:numId w:val="18"/>
        </w:numPr>
        <w:rPr>
          <w:rFonts w:asciiTheme="minorHAnsi" w:hAnsiTheme="minorHAnsi" w:cstheme="minorHAnsi"/>
          <w:sz w:val="22"/>
          <w:szCs w:val="22"/>
        </w:rPr>
      </w:pPr>
      <w:r w:rsidRPr="00390367">
        <w:rPr>
          <w:rFonts w:asciiTheme="minorHAnsi" w:hAnsiTheme="minorHAnsi" w:cstheme="minorHAnsi"/>
          <w:sz w:val="22"/>
          <w:szCs w:val="22"/>
        </w:rPr>
        <w:t xml:space="preserve">Dien de melding a.u.b. zo snel mogelijk in na ontdekking van de kwetsbaarheid. </w:t>
      </w:r>
    </w:p>
    <w:p w14:paraId="3692FD06" w14:textId="77777777" w:rsidR="00DE43C7" w:rsidRDefault="00DE43C7" w:rsidP="00DE43C7">
      <w:pPr>
        <w:rPr>
          <w:rFonts w:asciiTheme="minorHAnsi" w:hAnsiTheme="minorHAnsi" w:cstheme="minorHAnsi"/>
          <w:szCs w:val="22"/>
        </w:rPr>
      </w:pPr>
    </w:p>
    <w:p w14:paraId="40019EAE" w14:textId="77777777" w:rsidR="00DE43C7" w:rsidRPr="00F4669B" w:rsidRDefault="00DE43C7" w:rsidP="00DE43C7">
      <w:pPr>
        <w:pStyle w:val="SSCTitelMemo"/>
        <w:rPr>
          <w:b w:val="0"/>
          <w:bCs/>
          <w:i/>
          <w:iCs/>
          <w:sz w:val="24"/>
          <w:szCs w:val="24"/>
          <w:lang w:eastAsia="nl-NL"/>
        </w:rPr>
      </w:pPr>
      <w:r w:rsidRPr="00F4669B">
        <w:rPr>
          <w:b w:val="0"/>
          <w:bCs/>
          <w:i/>
          <w:iCs/>
          <w:sz w:val="24"/>
          <w:szCs w:val="24"/>
          <w:lang w:eastAsia="nl-NL"/>
        </w:rPr>
        <w:t xml:space="preserve">De volgende handelingen zijn niet toegestaan: </w:t>
      </w:r>
    </w:p>
    <w:p w14:paraId="19314857" w14:textId="77777777" w:rsidR="00DE43C7" w:rsidRPr="00390367" w:rsidRDefault="00DE43C7" w:rsidP="00DE43C7">
      <w:pPr>
        <w:pStyle w:val="Lijstalinea"/>
        <w:numPr>
          <w:ilvl w:val="0"/>
          <w:numId w:val="18"/>
        </w:numPr>
        <w:rPr>
          <w:rFonts w:asciiTheme="minorHAnsi" w:hAnsiTheme="minorHAnsi" w:cstheme="minorHAnsi"/>
          <w:sz w:val="22"/>
          <w:szCs w:val="22"/>
        </w:rPr>
      </w:pPr>
      <w:r w:rsidRPr="00390367">
        <w:rPr>
          <w:rFonts w:asciiTheme="minorHAnsi" w:hAnsiTheme="minorHAnsi" w:cstheme="minorHAnsi"/>
          <w:sz w:val="22"/>
          <w:szCs w:val="22"/>
        </w:rPr>
        <w:t>Het plaatsen van malware, noch op onze systemen noch op die van anderen.</w:t>
      </w:r>
    </w:p>
    <w:p w14:paraId="12B0DDE4" w14:textId="77777777" w:rsidR="00DE43C7" w:rsidRPr="00390367" w:rsidRDefault="00DE43C7" w:rsidP="00DE43C7">
      <w:pPr>
        <w:pStyle w:val="Lijstalinea"/>
        <w:numPr>
          <w:ilvl w:val="0"/>
          <w:numId w:val="18"/>
        </w:numPr>
        <w:rPr>
          <w:rFonts w:asciiTheme="minorHAnsi" w:hAnsiTheme="minorHAnsi" w:cstheme="minorHAnsi"/>
          <w:sz w:val="22"/>
          <w:szCs w:val="22"/>
        </w:rPr>
      </w:pPr>
      <w:r w:rsidRPr="00390367">
        <w:rPr>
          <w:rFonts w:asciiTheme="minorHAnsi" w:hAnsiTheme="minorHAnsi" w:cstheme="minorHAnsi"/>
          <w:sz w:val="22"/>
          <w:szCs w:val="22"/>
        </w:rPr>
        <w:t>Het zogeheten “</w:t>
      </w:r>
      <w:proofErr w:type="spellStart"/>
      <w:r w:rsidRPr="00390367">
        <w:rPr>
          <w:rFonts w:asciiTheme="minorHAnsi" w:hAnsiTheme="minorHAnsi" w:cstheme="minorHAnsi"/>
          <w:sz w:val="22"/>
          <w:szCs w:val="22"/>
        </w:rPr>
        <w:t>bruteforcen</w:t>
      </w:r>
      <w:proofErr w:type="spellEnd"/>
      <w:r w:rsidRPr="00390367">
        <w:rPr>
          <w:rFonts w:asciiTheme="minorHAnsi" w:hAnsiTheme="minorHAnsi" w:cstheme="minorHAnsi"/>
          <w:sz w:val="22"/>
          <w:szCs w:val="22"/>
        </w:rPr>
        <w:t xml:space="preserve">” van toegang tot systemen, behalve voor zover dat strikt noodzakelijk is om aan te tonen dat de beveiliging op dit vlak ernstig tekort schiet, dat wil zeggen als het buitengewoon eenvoudig is om met openbaar verkrijgbare en goed betaalbare hardware en software een wachtwoord te kraken waarmee het systeem ernstig kan worden gecompromitteerd </w:t>
      </w:r>
    </w:p>
    <w:p w14:paraId="263D34B8" w14:textId="77777777" w:rsidR="00DE43C7" w:rsidRPr="00390367" w:rsidRDefault="00DE43C7" w:rsidP="00DE43C7">
      <w:pPr>
        <w:pStyle w:val="Lijstalinea"/>
        <w:numPr>
          <w:ilvl w:val="0"/>
          <w:numId w:val="18"/>
        </w:numPr>
        <w:rPr>
          <w:rFonts w:asciiTheme="minorHAnsi" w:hAnsiTheme="minorHAnsi" w:cstheme="minorHAnsi"/>
          <w:sz w:val="22"/>
          <w:szCs w:val="22"/>
        </w:rPr>
      </w:pPr>
      <w:r w:rsidRPr="00390367">
        <w:rPr>
          <w:rFonts w:asciiTheme="minorHAnsi" w:hAnsiTheme="minorHAnsi" w:cstheme="minorHAnsi"/>
          <w:sz w:val="22"/>
          <w:szCs w:val="22"/>
        </w:rPr>
        <w:lastRenderedPageBreak/>
        <w:t xml:space="preserve">Het gebruik maken van </w:t>
      </w:r>
      <w:proofErr w:type="spellStart"/>
      <w:r w:rsidRPr="00390367">
        <w:rPr>
          <w:rFonts w:asciiTheme="minorHAnsi" w:hAnsiTheme="minorHAnsi" w:cstheme="minorHAnsi"/>
          <w:sz w:val="22"/>
          <w:szCs w:val="22"/>
        </w:rPr>
        <w:t>social</w:t>
      </w:r>
      <w:proofErr w:type="spellEnd"/>
      <w:r w:rsidRPr="00390367">
        <w:rPr>
          <w:rFonts w:asciiTheme="minorHAnsi" w:hAnsiTheme="minorHAnsi" w:cstheme="minorHAnsi"/>
          <w:sz w:val="22"/>
          <w:szCs w:val="22"/>
        </w:rPr>
        <w:t xml:space="preserve"> engineering.</w:t>
      </w:r>
    </w:p>
    <w:p w14:paraId="151C35DD" w14:textId="77777777" w:rsidR="00DE43C7" w:rsidRPr="00390367" w:rsidRDefault="00DE43C7" w:rsidP="00DE43C7">
      <w:pPr>
        <w:pStyle w:val="Lijstalinea"/>
        <w:numPr>
          <w:ilvl w:val="0"/>
          <w:numId w:val="18"/>
        </w:numPr>
        <w:rPr>
          <w:rFonts w:asciiTheme="minorHAnsi" w:hAnsiTheme="minorHAnsi" w:cstheme="minorHAnsi"/>
          <w:sz w:val="22"/>
          <w:szCs w:val="22"/>
        </w:rPr>
      </w:pPr>
      <w:r w:rsidRPr="00390367">
        <w:rPr>
          <w:rFonts w:asciiTheme="minorHAnsi" w:hAnsiTheme="minorHAnsi" w:cstheme="minorHAnsi"/>
          <w:sz w:val="22"/>
          <w:szCs w:val="22"/>
        </w:rPr>
        <w:t>Het openbaar maken of aan derden verstrekken van informatie over het beveiligingsprobleem vóórdat het probleem is opgelost.</w:t>
      </w:r>
    </w:p>
    <w:p w14:paraId="764B098B" w14:textId="77777777" w:rsidR="00DE43C7" w:rsidRPr="00390367" w:rsidRDefault="00DE43C7" w:rsidP="00DE43C7">
      <w:pPr>
        <w:pStyle w:val="Lijstalinea"/>
        <w:numPr>
          <w:ilvl w:val="0"/>
          <w:numId w:val="18"/>
        </w:numPr>
        <w:rPr>
          <w:rFonts w:asciiTheme="minorHAnsi" w:hAnsiTheme="minorHAnsi" w:cstheme="minorHAnsi"/>
          <w:sz w:val="22"/>
          <w:szCs w:val="22"/>
        </w:rPr>
      </w:pPr>
      <w:r w:rsidRPr="00390367">
        <w:rPr>
          <w:rFonts w:asciiTheme="minorHAnsi" w:hAnsiTheme="minorHAnsi" w:cstheme="minorHAnsi"/>
          <w:sz w:val="22"/>
          <w:szCs w:val="22"/>
        </w:rPr>
        <w:t xml:space="preserve">Het verrichten van handelingen die verder gaan dan wat strikt noodzakelijk is om het beveiligingsprobleem aan te tonen en te melden. In het bijzonder waar het gaat om het verwerken (waaronder het inzien of kopiëren) van vertrouwelijke gegevens waar u door de kwetsbaarheid toegang toe heeft gehad. In plaats van een complete database te kopiëren, kunt u normaliter volstaan met bijvoorbeeld een directory listing. Het wijzigen of verwijderen van gegevens in het systeem is nooit toegestaan. </w:t>
      </w:r>
    </w:p>
    <w:p w14:paraId="37BA046B" w14:textId="77777777" w:rsidR="00DE43C7" w:rsidRPr="00390367" w:rsidRDefault="00DE43C7" w:rsidP="00DE43C7">
      <w:pPr>
        <w:pStyle w:val="Lijstalinea"/>
        <w:numPr>
          <w:ilvl w:val="0"/>
          <w:numId w:val="18"/>
        </w:numPr>
        <w:rPr>
          <w:rFonts w:asciiTheme="minorHAnsi" w:hAnsiTheme="minorHAnsi" w:cstheme="minorHAnsi"/>
          <w:sz w:val="22"/>
          <w:szCs w:val="22"/>
        </w:rPr>
      </w:pPr>
      <w:r w:rsidRPr="00390367">
        <w:rPr>
          <w:rFonts w:asciiTheme="minorHAnsi" w:hAnsiTheme="minorHAnsi" w:cstheme="minorHAnsi"/>
          <w:sz w:val="22"/>
          <w:szCs w:val="22"/>
        </w:rPr>
        <w:t>Het gebruik maken van technieken waarmee de beschikbaarheid en/of bruikbaarheid van het systeem of services wordt verminderd ((D)</w:t>
      </w:r>
      <w:proofErr w:type="spellStart"/>
      <w:r w:rsidRPr="00390367">
        <w:rPr>
          <w:rFonts w:asciiTheme="minorHAnsi" w:hAnsiTheme="minorHAnsi" w:cstheme="minorHAnsi"/>
          <w:sz w:val="22"/>
          <w:szCs w:val="22"/>
        </w:rPr>
        <w:t>DoS</w:t>
      </w:r>
      <w:proofErr w:type="spellEnd"/>
      <w:r w:rsidRPr="00390367">
        <w:rPr>
          <w:rFonts w:asciiTheme="minorHAnsi" w:hAnsiTheme="minorHAnsi" w:cstheme="minorHAnsi"/>
          <w:sz w:val="22"/>
          <w:szCs w:val="22"/>
        </w:rPr>
        <w:t>-aanvallen).</w:t>
      </w:r>
    </w:p>
    <w:p w14:paraId="76485E80" w14:textId="77777777" w:rsidR="00DE43C7" w:rsidRPr="00390367" w:rsidRDefault="00DE43C7" w:rsidP="00DE43C7">
      <w:pPr>
        <w:pStyle w:val="Lijstalinea"/>
        <w:numPr>
          <w:ilvl w:val="0"/>
          <w:numId w:val="18"/>
        </w:numPr>
        <w:rPr>
          <w:rFonts w:asciiTheme="minorHAnsi" w:hAnsiTheme="minorHAnsi" w:cstheme="minorHAnsi"/>
          <w:sz w:val="22"/>
          <w:szCs w:val="22"/>
        </w:rPr>
      </w:pPr>
      <w:r w:rsidRPr="00390367">
        <w:rPr>
          <w:rFonts w:asciiTheme="minorHAnsi" w:hAnsiTheme="minorHAnsi" w:cstheme="minorHAnsi"/>
          <w:sz w:val="22"/>
          <w:szCs w:val="22"/>
        </w:rPr>
        <w:t xml:space="preserve">Het op wat voor (andere) wijze dan ook misbruik maken van de kwetsbaarheid. </w:t>
      </w:r>
    </w:p>
    <w:p w14:paraId="515E4857" w14:textId="77777777" w:rsidR="00DE43C7" w:rsidRDefault="00DE43C7" w:rsidP="00DE43C7">
      <w:pPr>
        <w:rPr>
          <w:rFonts w:asciiTheme="minorHAnsi" w:hAnsiTheme="minorHAnsi" w:cstheme="minorHAnsi"/>
          <w:szCs w:val="22"/>
        </w:rPr>
      </w:pPr>
    </w:p>
    <w:p w14:paraId="290A048E" w14:textId="77777777" w:rsidR="00DE43C7" w:rsidRPr="00F4669B" w:rsidRDefault="00DE43C7" w:rsidP="00DE43C7">
      <w:pPr>
        <w:pStyle w:val="SSCTitelMemo"/>
        <w:rPr>
          <w:b w:val="0"/>
          <w:bCs/>
          <w:i/>
          <w:iCs/>
          <w:sz w:val="24"/>
          <w:szCs w:val="24"/>
          <w:lang w:eastAsia="nl-NL"/>
        </w:rPr>
      </w:pPr>
      <w:r w:rsidRPr="00F4669B">
        <w:rPr>
          <w:b w:val="0"/>
          <w:bCs/>
          <w:i/>
          <w:iCs/>
          <w:sz w:val="24"/>
          <w:szCs w:val="24"/>
          <w:lang w:eastAsia="nl-NL"/>
        </w:rPr>
        <w:t xml:space="preserve">Wat u mag verwachten: </w:t>
      </w:r>
    </w:p>
    <w:p w14:paraId="005D71FD" w14:textId="77777777" w:rsidR="00DE43C7" w:rsidRPr="00390367" w:rsidRDefault="00DE43C7" w:rsidP="00DE43C7">
      <w:pPr>
        <w:pStyle w:val="Lijstalinea"/>
        <w:numPr>
          <w:ilvl w:val="0"/>
          <w:numId w:val="18"/>
        </w:numPr>
        <w:rPr>
          <w:rFonts w:asciiTheme="minorHAnsi" w:hAnsiTheme="minorHAnsi" w:cstheme="minorHAnsi"/>
          <w:sz w:val="22"/>
          <w:szCs w:val="22"/>
        </w:rPr>
      </w:pPr>
      <w:r w:rsidRPr="00390367">
        <w:rPr>
          <w:rFonts w:asciiTheme="minorHAnsi" w:hAnsiTheme="minorHAnsi" w:cstheme="minorHAnsi"/>
          <w:sz w:val="22"/>
          <w:szCs w:val="22"/>
        </w:rPr>
        <w:t>Wij behandelen een melding vertrouwelijk en delen persoonlijke gegevens van een melder niet zonder diens toestemming met derden, tenzij wij daar volgens de wet of een rechterlijke uitspraak toe verplicht zijn.</w:t>
      </w:r>
    </w:p>
    <w:p w14:paraId="1BEAA571" w14:textId="0CE3757A" w:rsidR="00DE43C7" w:rsidRPr="00390367" w:rsidRDefault="00DE43C7" w:rsidP="00DE43C7">
      <w:pPr>
        <w:pStyle w:val="Lijstalinea"/>
        <w:numPr>
          <w:ilvl w:val="0"/>
          <w:numId w:val="18"/>
        </w:numPr>
        <w:rPr>
          <w:rFonts w:asciiTheme="minorHAnsi" w:hAnsiTheme="minorHAnsi" w:cstheme="minorHAnsi"/>
          <w:sz w:val="22"/>
          <w:szCs w:val="22"/>
        </w:rPr>
      </w:pPr>
      <w:r w:rsidRPr="00390367">
        <w:rPr>
          <w:rFonts w:asciiTheme="minorHAnsi" w:hAnsiTheme="minorHAnsi" w:cstheme="minorHAnsi"/>
          <w:sz w:val="22"/>
          <w:szCs w:val="22"/>
        </w:rPr>
        <w:t xml:space="preserve">Mogelijk delen wij de ontvangen melding (altijd anoniem) met de partners waarvoor wij werken en de Informatiebeveiligingsdienst voor gemeenten </w:t>
      </w:r>
      <w:r w:rsidRPr="00DC1A21">
        <w:rPr>
          <w:rFonts w:asciiTheme="minorHAnsi" w:hAnsiTheme="minorHAnsi" w:cstheme="minorHAnsi"/>
          <w:sz w:val="22"/>
          <w:szCs w:val="22"/>
        </w:rPr>
        <w:t>(</w:t>
      </w:r>
      <w:hyperlink r:id="rId12" w:history="1">
        <w:r w:rsidR="008C0822" w:rsidRPr="00DC1A21">
          <w:rPr>
            <w:rStyle w:val="Hyperlink"/>
            <w:rFonts w:asciiTheme="minorHAnsi" w:hAnsiTheme="minorHAnsi" w:cstheme="minorHAnsi"/>
            <w:sz w:val="22"/>
            <w:szCs w:val="22"/>
          </w:rPr>
          <w:t>Informatiebeveiligingsdienst</w:t>
        </w:r>
      </w:hyperlink>
      <w:r w:rsidRPr="00DC1A21">
        <w:rPr>
          <w:rFonts w:asciiTheme="minorHAnsi" w:hAnsiTheme="minorHAnsi" w:cstheme="minorHAnsi"/>
          <w:sz w:val="22"/>
          <w:szCs w:val="22"/>
        </w:rPr>
        <w:t>).</w:t>
      </w:r>
    </w:p>
    <w:p w14:paraId="13D9B22D" w14:textId="77777777" w:rsidR="00DE43C7" w:rsidRPr="00390367" w:rsidRDefault="00DE43C7" w:rsidP="00DE43C7">
      <w:pPr>
        <w:pStyle w:val="Lijstalinea"/>
        <w:numPr>
          <w:ilvl w:val="0"/>
          <w:numId w:val="18"/>
        </w:numPr>
        <w:rPr>
          <w:rFonts w:asciiTheme="minorHAnsi" w:hAnsiTheme="minorHAnsi" w:cstheme="minorHAnsi"/>
          <w:sz w:val="22"/>
          <w:szCs w:val="22"/>
        </w:rPr>
      </w:pPr>
      <w:r w:rsidRPr="00390367">
        <w:rPr>
          <w:rFonts w:asciiTheme="minorHAnsi" w:hAnsiTheme="minorHAnsi" w:cstheme="minorHAnsi"/>
          <w:sz w:val="22"/>
          <w:szCs w:val="22"/>
        </w:rPr>
        <w:t xml:space="preserve">In onderling overleg kunnen we, indien u dit wenst, uw naam vermelden als de ontdekker van de gemelde kwetsbaarheid. In alle andere gevallen blijft u anoniem. </w:t>
      </w:r>
    </w:p>
    <w:p w14:paraId="21952D35" w14:textId="77777777" w:rsidR="00DE43C7" w:rsidRPr="00390367" w:rsidRDefault="00DE43C7" w:rsidP="00DE43C7">
      <w:pPr>
        <w:pStyle w:val="Lijstalinea"/>
        <w:numPr>
          <w:ilvl w:val="0"/>
          <w:numId w:val="18"/>
        </w:numPr>
        <w:rPr>
          <w:rFonts w:asciiTheme="minorHAnsi" w:hAnsiTheme="minorHAnsi" w:cstheme="minorHAnsi"/>
          <w:sz w:val="22"/>
          <w:szCs w:val="22"/>
        </w:rPr>
      </w:pPr>
      <w:r w:rsidRPr="00390367">
        <w:rPr>
          <w:rFonts w:asciiTheme="minorHAnsi" w:hAnsiTheme="minorHAnsi" w:cstheme="minorHAnsi"/>
          <w:sz w:val="22"/>
          <w:szCs w:val="22"/>
        </w:rPr>
        <w:t xml:space="preserve">Wij sturen u binnen 3 werkdagen een ontvangstbevestiging. </w:t>
      </w:r>
    </w:p>
    <w:p w14:paraId="72F42151" w14:textId="77777777" w:rsidR="00DE43C7" w:rsidRPr="00390367" w:rsidRDefault="00DE43C7" w:rsidP="00DE43C7">
      <w:pPr>
        <w:pStyle w:val="Lijstalinea"/>
        <w:numPr>
          <w:ilvl w:val="0"/>
          <w:numId w:val="18"/>
        </w:numPr>
        <w:rPr>
          <w:rFonts w:asciiTheme="minorHAnsi" w:hAnsiTheme="minorHAnsi" w:cstheme="minorHAnsi"/>
          <w:sz w:val="22"/>
          <w:szCs w:val="22"/>
        </w:rPr>
      </w:pPr>
      <w:r w:rsidRPr="00390367">
        <w:rPr>
          <w:rFonts w:asciiTheme="minorHAnsi" w:hAnsiTheme="minorHAnsi" w:cstheme="minorHAnsi"/>
          <w:sz w:val="22"/>
          <w:szCs w:val="22"/>
        </w:rPr>
        <w:t>Wij reageren binnen 5 werkdagen op een melding met een (eerste) beoordeling van de melding en eventueel een verwachte datum voor een oplossing.</w:t>
      </w:r>
    </w:p>
    <w:p w14:paraId="1AAF232E" w14:textId="77777777" w:rsidR="00DE43C7" w:rsidRPr="00390367" w:rsidRDefault="00DE43C7" w:rsidP="00DE43C7">
      <w:pPr>
        <w:pStyle w:val="Lijstalinea"/>
        <w:numPr>
          <w:ilvl w:val="0"/>
          <w:numId w:val="18"/>
        </w:numPr>
        <w:rPr>
          <w:rFonts w:asciiTheme="minorHAnsi" w:hAnsiTheme="minorHAnsi" w:cstheme="minorHAnsi"/>
          <w:sz w:val="22"/>
          <w:szCs w:val="22"/>
        </w:rPr>
      </w:pPr>
      <w:r w:rsidRPr="00390367">
        <w:rPr>
          <w:rFonts w:asciiTheme="minorHAnsi" w:hAnsiTheme="minorHAnsi" w:cstheme="minorHAnsi"/>
          <w:sz w:val="22"/>
          <w:szCs w:val="22"/>
        </w:rPr>
        <w:t xml:space="preserve">Wij lossen het door u gemelde beveiligingsprobleem zo snel mogelijk op. Daarbij streven we ernaar om u goed op de hoogte te houden van de voortgang en nooit langer dan 90 dagen te doen over het oplossen van het probleem. Wij zijn daarbij vaak wel mede afhankelijk van toeleveranciers. </w:t>
      </w:r>
    </w:p>
    <w:p w14:paraId="4BE54DD6" w14:textId="77777777" w:rsidR="00DE43C7" w:rsidRPr="00390367" w:rsidRDefault="00DE43C7" w:rsidP="00DE43C7">
      <w:pPr>
        <w:pStyle w:val="Lijstalinea"/>
        <w:numPr>
          <w:ilvl w:val="0"/>
          <w:numId w:val="18"/>
        </w:numPr>
        <w:rPr>
          <w:rFonts w:asciiTheme="minorHAnsi" w:hAnsiTheme="minorHAnsi" w:cstheme="minorHAnsi"/>
          <w:sz w:val="22"/>
          <w:szCs w:val="22"/>
        </w:rPr>
      </w:pPr>
      <w:r w:rsidRPr="00390367">
        <w:rPr>
          <w:rFonts w:asciiTheme="minorHAnsi" w:hAnsiTheme="minorHAnsi" w:cstheme="minorHAnsi"/>
          <w:sz w:val="22"/>
          <w:szCs w:val="22"/>
        </w:rPr>
        <w:t>In onderling overleg kan worden bepaald of en op welke wijze over het probleem wordt gepubliceerd, nadat het is opgelost</w:t>
      </w:r>
    </w:p>
    <w:p w14:paraId="66873C3C" w14:textId="77777777" w:rsidR="002A16DF" w:rsidRPr="00B07548" w:rsidRDefault="002A16DF" w:rsidP="002E48FD">
      <w:pPr>
        <w:pStyle w:val="Heading3tussenkop"/>
        <w:rPr>
          <w:color w:val="000000" w:themeColor="text1"/>
          <w:sz w:val="20"/>
          <w:szCs w:val="20"/>
        </w:rPr>
      </w:pPr>
    </w:p>
    <w:sectPr w:rsidR="002A16DF" w:rsidRPr="00B07548" w:rsidSect="00816AF9">
      <w:headerReference w:type="even" r:id="rId13"/>
      <w:headerReference w:type="default" r:id="rId14"/>
      <w:footerReference w:type="even" r:id="rId15"/>
      <w:footerReference w:type="default" r:id="rId16"/>
      <w:headerReference w:type="first" r:id="rId17"/>
      <w:footerReference w:type="first" r:id="rId18"/>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5A3D08" w14:textId="77777777" w:rsidR="007852F4" w:rsidRDefault="007852F4">
      <w:r>
        <w:separator/>
      </w:r>
    </w:p>
  </w:endnote>
  <w:endnote w:type="continuationSeparator" w:id="0">
    <w:p w14:paraId="17C39400" w14:textId="77777777" w:rsidR="007852F4" w:rsidRDefault="007852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Content>
      <w:p w14:paraId="096A8C5F"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5797BE20"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5296254"/>
      <w:docPartObj>
        <w:docPartGallery w:val="Page Numbers (Bottom of Page)"/>
        <w:docPartUnique/>
      </w:docPartObj>
    </w:sdtPr>
    <w:sdtContent>
      <w:p w14:paraId="1F7DF9BF" w14:textId="77777777" w:rsidR="005C1431" w:rsidRDefault="00930C49">
        <w:pPr>
          <w:pStyle w:val="Voettekst"/>
          <w:jc w:val="right"/>
        </w:pPr>
        <w:r>
          <w:rPr>
            <w:noProof/>
          </w:rPr>
          <w:drawing>
            <wp:anchor distT="0" distB="0" distL="114300" distR="114300" simplePos="0" relativeHeight="251658240" behindDoc="1" locked="0" layoutInCell="1" allowOverlap="1" wp14:anchorId="31540DB3" wp14:editId="009E6712">
              <wp:simplePos x="0" y="0"/>
              <wp:positionH relativeFrom="page">
                <wp:align>left</wp:align>
              </wp:positionH>
              <wp:positionV relativeFrom="paragraph">
                <wp:posOffset>13408</wp:posOffset>
              </wp:positionV>
              <wp:extent cx="3489960" cy="1264920"/>
              <wp:effectExtent l="0" t="0" r="0" b="0"/>
              <wp:wrapNone/>
              <wp:docPr id="3" name="Afbeelding 3" descr="Ons geeft je voorspr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Ons geeft je voorsprong"/>
                      <pic:cNvPicPr/>
                    </pic:nvPicPr>
                    <pic:blipFill>
                      <a:blip r:embed="rId1">
                        <a:extLst>
                          <a:ext uri="{28A0092B-C50C-407E-A947-70E740481C1C}">
                            <a14:useLocalDpi xmlns:a14="http://schemas.microsoft.com/office/drawing/2010/main" val="0"/>
                          </a:ext>
                        </a:extLst>
                      </a:blip>
                      <a:stretch>
                        <a:fillRect/>
                      </a:stretch>
                    </pic:blipFill>
                    <pic:spPr>
                      <a:xfrm>
                        <a:off x="0" y="0"/>
                        <a:ext cx="3489960" cy="1264920"/>
                      </a:xfrm>
                      <a:prstGeom prst="rect">
                        <a:avLst/>
                      </a:prstGeom>
                    </pic:spPr>
                  </pic:pic>
                </a:graphicData>
              </a:graphic>
              <wp14:sizeRelH relativeFrom="page">
                <wp14:pctWidth>0</wp14:pctWidth>
              </wp14:sizeRelH>
              <wp14:sizeRelV relativeFrom="page">
                <wp14:pctHeight>0</wp14:pctHeight>
              </wp14:sizeRelV>
            </wp:anchor>
          </w:drawing>
        </w:r>
        <w:r w:rsidR="005C1431">
          <w:fldChar w:fldCharType="begin"/>
        </w:r>
        <w:r w:rsidR="005C1431">
          <w:instrText>PAGE   \* MERGEFORMAT</w:instrText>
        </w:r>
        <w:r w:rsidR="005C1431">
          <w:fldChar w:fldCharType="separate"/>
        </w:r>
        <w:r w:rsidR="005C1431">
          <w:t>2</w:t>
        </w:r>
        <w:r w:rsidR="005C1431">
          <w:fldChar w:fldCharType="end"/>
        </w:r>
      </w:p>
    </w:sdtContent>
  </w:sdt>
  <w:p w14:paraId="3EE2EA08" w14:textId="77777777" w:rsidR="005C1431" w:rsidRDefault="005C143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Content>
      <w:p w14:paraId="05A3CA79"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779B4238"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E09D3B" w14:textId="77777777" w:rsidR="007852F4" w:rsidRDefault="007852F4">
      <w:r>
        <w:separator/>
      </w:r>
    </w:p>
  </w:footnote>
  <w:footnote w:type="continuationSeparator" w:id="0">
    <w:p w14:paraId="34167F91" w14:textId="77777777" w:rsidR="007852F4" w:rsidRDefault="007852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1C2F0BA4" w14:textId="77777777" w:rsidTr="0023628B">
      <w:trPr>
        <w:cantSplit/>
        <w:trHeight w:val="397"/>
      </w:trPr>
      <w:tc>
        <w:tcPr>
          <w:tcW w:w="1418" w:type="dxa"/>
        </w:tcPr>
        <w:p w14:paraId="4FFCD249" w14:textId="77777777" w:rsidR="00713A38" w:rsidRDefault="00713A38" w:rsidP="0023628B">
          <w:pPr>
            <w:pStyle w:val="Koptekst"/>
          </w:pPr>
        </w:p>
      </w:tc>
      <w:tc>
        <w:tcPr>
          <w:tcW w:w="10490" w:type="dxa"/>
        </w:tcPr>
        <w:p w14:paraId="311C0D17" w14:textId="77777777" w:rsidR="00713A38" w:rsidRDefault="00713A38" w:rsidP="0023628B">
          <w:pPr>
            <w:pStyle w:val="Koptekst"/>
          </w:pPr>
        </w:p>
      </w:tc>
    </w:tr>
    <w:tr w:rsidR="00713A38" w14:paraId="5B005703" w14:textId="77777777" w:rsidTr="0023628B">
      <w:trPr>
        <w:cantSplit/>
        <w:trHeight w:hRule="exact" w:val="737"/>
      </w:trPr>
      <w:tc>
        <w:tcPr>
          <w:tcW w:w="1418" w:type="dxa"/>
        </w:tcPr>
        <w:p w14:paraId="53DE55B7" w14:textId="77777777" w:rsidR="00713A38" w:rsidRDefault="00713A38" w:rsidP="0023628B">
          <w:pPr>
            <w:pStyle w:val="Koptekst"/>
          </w:pPr>
        </w:p>
      </w:tc>
      <w:tc>
        <w:tcPr>
          <w:tcW w:w="10490" w:type="dxa"/>
        </w:tcPr>
        <w:p w14:paraId="138B1DBB" w14:textId="77777777" w:rsidR="00713A38" w:rsidRDefault="00713A38" w:rsidP="0023628B">
          <w:pPr>
            <w:pStyle w:val="Koptekst"/>
          </w:pPr>
        </w:p>
      </w:tc>
    </w:tr>
  </w:tbl>
  <w:p w14:paraId="37170441"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0348"/>
      <w:gridCol w:w="1559"/>
    </w:tblGrid>
    <w:tr w:rsidR="00713A38" w14:paraId="5F966B7B" w14:textId="77777777" w:rsidTr="0023628B">
      <w:trPr>
        <w:cantSplit/>
        <w:trHeight w:val="397"/>
      </w:trPr>
      <w:tc>
        <w:tcPr>
          <w:tcW w:w="10348" w:type="dxa"/>
        </w:tcPr>
        <w:p w14:paraId="0495B76A" w14:textId="77777777" w:rsidR="00713A38" w:rsidRDefault="00713A38" w:rsidP="0023628B">
          <w:pPr>
            <w:pStyle w:val="Koptekst"/>
          </w:pPr>
        </w:p>
      </w:tc>
      <w:tc>
        <w:tcPr>
          <w:tcW w:w="1559" w:type="dxa"/>
        </w:tcPr>
        <w:p w14:paraId="7EAA1FE4" w14:textId="77777777" w:rsidR="00713A38" w:rsidRDefault="00713A38" w:rsidP="0023628B">
          <w:pPr>
            <w:pStyle w:val="Koptekst"/>
          </w:pPr>
        </w:p>
      </w:tc>
    </w:tr>
    <w:tr w:rsidR="00713A38" w14:paraId="48CF64C1" w14:textId="77777777" w:rsidTr="0023628B">
      <w:trPr>
        <w:cantSplit/>
        <w:trHeight w:hRule="exact" w:val="737"/>
      </w:trPr>
      <w:tc>
        <w:tcPr>
          <w:tcW w:w="10348" w:type="dxa"/>
        </w:tcPr>
        <w:p w14:paraId="28A63F0D" w14:textId="77777777" w:rsidR="00713A38" w:rsidRDefault="00713A38" w:rsidP="0023628B">
          <w:pPr>
            <w:pStyle w:val="Koptekst"/>
          </w:pPr>
        </w:p>
      </w:tc>
      <w:tc>
        <w:tcPr>
          <w:tcW w:w="1559" w:type="dxa"/>
        </w:tcPr>
        <w:p w14:paraId="0CCDA8BF" w14:textId="77777777" w:rsidR="00713A38" w:rsidRDefault="00713A38" w:rsidP="0023628B">
          <w:pPr>
            <w:pStyle w:val="Koptekst"/>
          </w:pPr>
        </w:p>
      </w:tc>
    </w:tr>
    <w:tr w:rsidR="00713A38" w14:paraId="34B704AF" w14:textId="77777777" w:rsidTr="0023628B">
      <w:trPr>
        <w:cantSplit/>
        <w:trHeight w:hRule="exact" w:val="737"/>
      </w:trPr>
      <w:tc>
        <w:tcPr>
          <w:tcW w:w="10348" w:type="dxa"/>
        </w:tcPr>
        <w:p w14:paraId="575910E3" w14:textId="77777777" w:rsidR="00713A38" w:rsidRDefault="00713A38" w:rsidP="0023628B">
          <w:pPr>
            <w:pStyle w:val="Koptekst"/>
          </w:pPr>
        </w:p>
      </w:tc>
      <w:tc>
        <w:tcPr>
          <w:tcW w:w="1559" w:type="dxa"/>
        </w:tcPr>
        <w:p w14:paraId="0EE9A6F7" w14:textId="77777777" w:rsidR="00713A38" w:rsidRDefault="00930C49" w:rsidP="0023628B">
          <w:pPr>
            <w:pStyle w:val="Koptekst"/>
          </w:pPr>
          <w:r>
            <w:rPr>
              <w:noProof/>
            </w:rPr>
            <w:drawing>
              <wp:anchor distT="0" distB="0" distL="114300" distR="114300" simplePos="0" relativeHeight="251659264" behindDoc="1" locked="0" layoutInCell="1" allowOverlap="1" wp14:anchorId="2EF3E5B6" wp14:editId="5DC0323C">
                <wp:simplePos x="0" y="0"/>
                <wp:positionH relativeFrom="column">
                  <wp:posOffset>-265253</wp:posOffset>
                </wp:positionH>
                <wp:positionV relativeFrom="paragraph">
                  <wp:posOffset>-295334</wp:posOffset>
                </wp:positionV>
                <wp:extent cx="835896" cy="726648"/>
                <wp:effectExtent l="0" t="0" r="2540" b="0"/>
                <wp:wrapNone/>
                <wp:docPr id="4" name="Afbeelding 4" descr="Logo Shared Service Centrum 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Logo Shared Service Centrum Ons"/>
                        <pic:cNvPicPr/>
                      </pic:nvPicPr>
                      <pic:blipFill>
                        <a:blip r:embed="rId1">
                          <a:extLst>
                            <a:ext uri="{28A0092B-C50C-407E-A947-70E740481C1C}">
                              <a14:useLocalDpi xmlns:a14="http://schemas.microsoft.com/office/drawing/2010/main" val="0"/>
                            </a:ext>
                          </a:extLst>
                        </a:blip>
                        <a:stretch>
                          <a:fillRect/>
                        </a:stretch>
                      </pic:blipFill>
                      <pic:spPr>
                        <a:xfrm>
                          <a:off x="0" y="0"/>
                          <a:ext cx="835896" cy="726648"/>
                        </a:xfrm>
                        <a:prstGeom prst="rect">
                          <a:avLst/>
                        </a:prstGeom>
                      </pic:spPr>
                    </pic:pic>
                  </a:graphicData>
                </a:graphic>
                <wp14:sizeRelH relativeFrom="margin">
                  <wp14:pctWidth>0</wp14:pctWidth>
                </wp14:sizeRelH>
                <wp14:sizeRelV relativeFrom="margin">
                  <wp14:pctHeight>0</wp14:pctHeight>
                </wp14:sizeRelV>
              </wp:anchor>
            </w:drawing>
          </w:r>
        </w:p>
      </w:tc>
    </w:tr>
  </w:tbl>
  <w:p w14:paraId="6C3B74D4" w14:textId="77777777" w:rsidR="00713A38" w:rsidRDefault="00713A3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26830563" w14:textId="77777777" w:rsidTr="002D1748">
      <w:trPr>
        <w:trHeight w:hRule="exact" w:val="340"/>
      </w:trPr>
      <w:tc>
        <w:tcPr>
          <w:tcW w:w="1144" w:type="dxa"/>
        </w:tcPr>
        <w:p w14:paraId="7FC14088" w14:textId="77777777" w:rsidR="00713A38" w:rsidRDefault="00713A38" w:rsidP="002D1748">
          <w:pPr>
            <w:pStyle w:val="Kenmerk"/>
          </w:pPr>
        </w:p>
      </w:tc>
      <w:tc>
        <w:tcPr>
          <w:tcW w:w="10763" w:type="dxa"/>
        </w:tcPr>
        <w:p w14:paraId="33D5A761" w14:textId="77777777" w:rsidR="00713A38" w:rsidRDefault="00713A38" w:rsidP="002D1748">
          <w:pPr>
            <w:pStyle w:val="Kenmerk"/>
          </w:pPr>
        </w:p>
      </w:tc>
    </w:tr>
  </w:tbl>
  <w:p w14:paraId="0B7275F1"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F3D192C"/>
    <w:multiLevelType w:val="hybridMultilevel"/>
    <w:tmpl w:val="44026440"/>
    <w:lvl w:ilvl="0" w:tplc="D88400E8">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5"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C775017"/>
    <w:multiLevelType w:val="multilevel"/>
    <w:tmpl w:val="EE2CB0B8"/>
    <w:lvl w:ilvl="0">
      <w:start w:val="1"/>
      <w:numFmt w:val="decimal"/>
      <w:pStyle w:val="Kop1"/>
      <w:lvlText w:val="%1."/>
      <w:lvlJc w:val="left"/>
      <w:pPr>
        <w:tabs>
          <w:tab w:val="num" w:pos="3446"/>
        </w:tabs>
        <w:ind w:left="3446"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7"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789083590">
    <w:abstractNumId w:val="2"/>
  </w:num>
  <w:num w:numId="2" w16cid:durableId="1259944867">
    <w:abstractNumId w:val="1"/>
  </w:num>
  <w:num w:numId="3" w16cid:durableId="190263838">
    <w:abstractNumId w:val="0"/>
  </w:num>
  <w:num w:numId="4" w16cid:durableId="1427116865">
    <w:abstractNumId w:val="4"/>
  </w:num>
  <w:num w:numId="5" w16cid:durableId="366443243">
    <w:abstractNumId w:val="6"/>
  </w:num>
  <w:num w:numId="6" w16cid:durableId="1499734237">
    <w:abstractNumId w:val="6"/>
  </w:num>
  <w:num w:numId="7" w16cid:durableId="785463023">
    <w:abstractNumId w:val="6"/>
  </w:num>
  <w:num w:numId="8" w16cid:durableId="994529703">
    <w:abstractNumId w:val="6"/>
  </w:num>
  <w:num w:numId="9" w16cid:durableId="2050490394">
    <w:abstractNumId w:val="5"/>
  </w:num>
  <w:num w:numId="10" w16cid:durableId="1459569700">
    <w:abstractNumId w:val="5"/>
  </w:num>
  <w:num w:numId="11" w16cid:durableId="1990401077">
    <w:abstractNumId w:val="6"/>
  </w:num>
  <w:num w:numId="12" w16cid:durableId="858155073">
    <w:abstractNumId w:val="6"/>
  </w:num>
  <w:num w:numId="13" w16cid:durableId="1629621861">
    <w:abstractNumId w:val="6"/>
  </w:num>
  <w:num w:numId="14" w16cid:durableId="920721269">
    <w:abstractNumId w:val="7"/>
  </w:num>
  <w:num w:numId="15" w16cid:durableId="1106462569">
    <w:abstractNumId w:val="8"/>
  </w:num>
  <w:num w:numId="16" w16cid:durableId="164247804">
    <w:abstractNumId w:val="6"/>
  </w:num>
  <w:num w:numId="17" w16cid:durableId="239022272">
    <w:abstractNumId w:val="6"/>
  </w:num>
  <w:num w:numId="18" w16cid:durableId="108857466">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3C7"/>
    <w:rsid w:val="0001213A"/>
    <w:rsid w:val="00045278"/>
    <w:rsid w:val="00062E5C"/>
    <w:rsid w:val="000652D2"/>
    <w:rsid w:val="000700FE"/>
    <w:rsid w:val="00081299"/>
    <w:rsid w:val="00081E8B"/>
    <w:rsid w:val="00087F8F"/>
    <w:rsid w:val="000B0647"/>
    <w:rsid w:val="000D2944"/>
    <w:rsid w:val="000D7F29"/>
    <w:rsid w:val="000E3F54"/>
    <w:rsid w:val="000F2D4E"/>
    <w:rsid w:val="000F5E05"/>
    <w:rsid w:val="000F5F8B"/>
    <w:rsid w:val="000F728F"/>
    <w:rsid w:val="00101DFF"/>
    <w:rsid w:val="00130C9A"/>
    <w:rsid w:val="00146ED6"/>
    <w:rsid w:val="00153860"/>
    <w:rsid w:val="00155D2D"/>
    <w:rsid w:val="001737AD"/>
    <w:rsid w:val="001A1C14"/>
    <w:rsid w:val="001B1F7E"/>
    <w:rsid w:val="001C5E61"/>
    <w:rsid w:val="001D450F"/>
    <w:rsid w:val="001E2B72"/>
    <w:rsid w:val="001E2D3E"/>
    <w:rsid w:val="00202B8B"/>
    <w:rsid w:val="00222D71"/>
    <w:rsid w:val="002304A9"/>
    <w:rsid w:val="0023628B"/>
    <w:rsid w:val="00245C63"/>
    <w:rsid w:val="002644B1"/>
    <w:rsid w:val="00270385"/>
    <w:rsid w:val="0027685E"/>
    <w:rsid w:val="002936E3"/>
    <w:rsid w:val="00294087"/>
    <w:rsid w:val="002960F9"/>
    <w:rsid w:val="002A16DF"/>
    <w:rsid w:val="002D1748"/>
    <w:rsid w:val="002E0806"/>
    <w:rsid w:val="002E1D90"/>
    <w:rsid w:val="002E48FD"/>
    <w:rsid w:val="002F4685"/>
    <w:rsid w:val="003018AB"/>
    <w:rsid w:val="00317079"/>
    <w:rsid w:val="003369A3"/>
    <w:rsid w:val="00352E6E"/>
    <w:rsid w:val="00370A69"/>
    <w:rsid w:val="00373C81"/>
    <w:rsid w:val="00390367"/>
    <w:rsid w:val="003A4A36"/>
    <w:rsid w:val="003E0A90"/>
    <w:rsid w:val="00413744"/>
    <w:rsid w:val="0042259D"/>
    <w:rsid w:val="004241D5"/>
    <w:rsid w:val="004317A3"/>
    <w:rsid w:val="00444721"/>
    <w:rsid w:val="00464D2A"/>
    <w:rsid w:val="00471103"/>
    <w:rsid w:val="0049169D"/>
    <w:rsid w:val="004A1434"/>
    <w:rsid w:val="004A2836"/>
    <w:rsid w:val="004E2F3F"/>
    <w:rsid w:val="004F2305"/>
    <w:rsid w:val="00543508"/>
    <w:rsid w:val="00547595"/>
    <w:rsid w:val="005576FD"/>
    <w:rsid w:val="00573DEF"/>
    <w:rsid w:val="005769AD"/>
    <w:rsid w:val="00595803"/>
    <w:rsid w:val="00597891"/>
    <w:rsid w:val="005B1943"/>
    <w:rsid w:val="005B6D4C"/>
    <w:rsid w:val="005C1431"/>
    <w:rsid w:val="005D04E3"/>
    <w:rsid w:val="005D4605"/>
    <w:rsid w:val="006019E7"/>
    <w:rsid w:val="006029F6"/>
    <w:rsid w:val="006114DD"/>
    <w:rsid w:val="00612F23"/>
    <w:rsid w:val="006139E7"/>
    <w:rsid w:val="006225D0"/>
    <w:rsid w:val="00625A55"/>
    <w:rsid w:val="006270D4"/>
    <w:rsid w:val="006445DE"/>
    <w:rsid w:val="00644793"/>
    <w:rsid w:val="00657D34"/>
    <w:rsid w:val="00663D80"/>
    <w:rsid w:val="00665F82"/>
    <w:rsid w:val="00676F05"/>
    <w:rsid w:val="006D7F5E"/>
    <w:rsid w:val="00704C08"/>
    <w:rsid w:val="00713A38"/>
    <w:rsid w:val="00752E48"/>
    <w:rsid w:val="00781755"/>
    <w:rsid w:val="007825BE"/>
    <w:rsid w:val="007839C9"/>
    <w:rsid w:val="007852F4"/>
    <w:rsid w:val="007A11C1"/>
    <w:rsid w:val="007D21F3"/>
    <w:rsid w:val="007D4666"/>
    <w:rsid w:val="007E43FA"/>
    <w:rsid w:val="0081221A"/>
    <w:rsid w:val="00815F61"/>
    <w:rsid w:val="00816AF9"/>
    <w:rsid w:val="008320BC"/>
    <w:rsid w:val="0084090D"/>
    <w:rsid w:val="00844BEB"/>
    <w:rsid w:val="00851215"/>
    <w:rsid w:val="0085611E"/>
    <w:rsid w:val="008702E6"/>
    <w:rsid w:val="00874EAE"/>
    <w:rsid w:val="008760CE"/>
    <w:rsid w:val="0088501C"/>
    <w:rsid w:val="008A09B5"/>
    <w:rsid w:val="008A0A7D"/>
    <w:rsid w:val="008C0822"/>
    <w:rsid w:val="008D33C4"/>
    <w:rsid w:val="008D4C91"/>
    <w:rsid w:val="00905574"/>
    <w:rsid w:val="00907863"/>
    <w:rsid w:val="00911E57"/>
    <w:rsid w:val="00923CEE"/>
    <w:rsid w:val="009246DA"/>
    <w:rsid w:val="00926422"/>
    <w:rsid w:val="00930C49"/>
    <w:rsid w:val="009325FB"/>
    <w:rsid w:val="009733B8"/>
    <w:rsid w:val="009742A8"/>
    <w:rsid w:val="00982DBD"/>
    <w:rsid w:val="00993528"/>
    <w:rsid w:val="009A0D2B"/>
    <w:rsid w:val="009B5BA2"/>
    <w:rsid w:val="009C5116"/>
    <w:rsid w:val="009C72F0"/>
    <w:rsid w:val="009D102C"/>
    <w:rsid w:val="009F1BCA"/>
    <w:rsid w:val="00A1189A"/>
    <w:rsid w:val="00A15FFA"/>
    <w:rsid w:val="00A1688D"/>
    <w:rsid w:val="00A20FF7"/>
    <w:rsid w:val="00A254C8"/>
    <w:rsid w:val="00A259CF"/>
    <w:rsid w:val="00A323A8"/>
    <w:rsid w:val="00A34A14"/>
    <w:rsid w:val="00A53B15"/>
    <w:rsid w:val="00A55EEA"/>
    <w:rsid w:val="00A56C97"/>
    <w:rsid w:val="00A77031"/>
    <w:rsid w:val="00A96A06"/>
    <w:rsid w:val="00AA38FE"/>
    <w:rsid w:val="00AF1471"/>
    <w:rsid w:val="00AF48F9"/>
    <w:rsid w:val="00B07548"/>
    <w:rsid w:val="00B13A1B"/>
    <w:rsid w:val="00B4408E"/>
    <w:rsid w:val="00B47772"/>
    <w:rsid w:val="00B550B9"/>
    <w:rsid w:val="00B731E4"/>
    <w:rsid w:val="00B77818"/>
    <w:rsid w:val="00B80EC3"/>
    <w:rsid w:val="00B8655F"/>
    <w:rsid w:val="00BA51C5"/>
    <w:rsid w:val="00BA6D84"/>
    <w:rsid w:val="00BB1CB3"/>
    <w:rsid w:val="00BC2211"/>
    <w:rsid w:val="00BF0858"/>
    <w:rsid w:val="00BF63CE"/>
    <w:rsid w:val="00C10DA1"/>
    <w:rsid w:val="00C14108"/>
    <w:rsid w:val="00C24684"/>
    <w:rsid w:val="00C32970"/>
    <w:rsid w:val="00C42533"/>
    <w:rsid w:val="00C612F9"/>
    <w:rsid w:val="00CA14F4"/>
    <w:rsid w:val="00CC406D"/>
    <w:rsid w:val="00D05FC7"/>
    <w:rsid w:val="00D17E42"/>
    <w:rsid w:val="00D40560"/>
    <w:rsid w:val="00D4268A"/>
    <w:rsid w:val="00D54DEA"/>
    <w:rsid w:val="00D57B19"/>
    <w:rsid w:val="00D66D24"/>
    <w:rsid w:val="00D8453C"/>
    <w:rsid w:val="00DA7EF0"/>
    <w:rsid w:val="00DB0291"/>
    <w:rsid w:val="00DC1A21"/>
    <w:rsid w:val="00DC210E"/>
    <w:rsid w:val="00DC3AD8"/>
    <w:rsid w:val="00DC7A91"/>
    <w:rsid w:val="00DD1C06"/>
    <w:rsid w:val="00DE43C7"/>
    <w:rsid w:val="00E250C0"/>
    <w:rsid w:val="00E70710"/>
    <w:rsid w:val="00E70C32"/>
    <w:rsid w:val="00E83488"/>
    <w:rsid w:val="00E9456E"/>
    <w:rsid w:val="00EC3AD8"/>
    <w:rsid w:val="00ED3122"/>
    <w:rsid w:val="00ED3DEB"/>
    <w:rsid w:val="00ED6943"/>
    <w:rsid w:val="00EE466B"/>
    <w:rsid w:val="00F10F4C"/>
    <w:rsid w:val="00F23CC1"/>
    <w:rsid w:val="00F349BD"/>
    <w:rsid w:val="00F46E1D"/>
    <w:rsid w:val="00F70DCF"/>
    <w:rsid w:val="00F860AD"/>
    <w:rsid w:val="00F92976"/>
    <w:rsid w:val="00F97258"/>
    <w:rsid w:val="00FA5214"/>
    <w:rsid w:val="00FC7A75"/>
    <w:rsid w:val="00FF499E"/>
    <w:rsid w:val="1BA258DE"/>
    <w:rsid w:val="21FF37A7"/>
    <w:rsid w:val="469E35DA"/>
    <w:rsid w:val="4E50B9FE"/>
    <w:rsid w:val="58B7F07E"/>
    <w:rsid w:val="5F1E86E2"/>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700C6D"/>
  <w15:docId w15:val="{C3D1AFD5-4C24-44B9-8FC8-B14792F15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6139E7"/>
    <w:pPr>
      <w:spacing w:line="360" w:lineRule="auto"/>
    </w:pPr>
    <w:rPr>
      <w:rFonts w:ascii="Arial" w:hAnsi="Arial"/>
      <w:lang w:eastAsia="en-US"/>
    </w:rPr>
  </w:style>
  <w:style w:type="paragraph" w:styleId="Kop1">
    <w:name w:val="heading 1"/>
    <w:aliases w:val="Heading 1 met nummering"/>
    <w:basedOn w:val="Standaard"/>
    <w:next w:val="Standaard"/>
    <w:link w:val="Kop1Char"/>
    <w:qFormat/>
    <w:rsid w:val="007E43FA"/>
    <w:pPr>
      <w:keepNext/>
      <w:numPr>
        <w:numId w:val="13"/>
      </w:numPr>
      <w:spacing w:before="360"/>
      <w:ind w:left="1321" w:hanging="1321"/>
      <w:outlineLvl w:val="0"/>
    </w:pPr>
    <w:rPr>
      <w:b/>
      <w:color w:val="0076A8"/>
      <w:sz w:val="32"/>
      <w:szCs w:val="32"/>
    </w:rPr>
  </w:style>
  <w:style w:type="paragraph" w:styleId="Kop2">
    <w:name w:val="heading 2"/>
    <w:aliases w:val="Heading 2 met nummering"/>
    <w:basedOn w:val="Kop1"/>
    <w:next w:val="Standaard"/>
    <w:link w:val="Kop2Char"/>
    <w:qFormat/>
    <w:rsid w:val="007E43FA"/>
    <w:pPr>
      <w:numPr>
        <w:ilvl w:val="1"/>
        <w:numId w:val="17"/>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7E43FA"/>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qFormat/>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link w:val="LijstalineaChar"/>
    <w:uiPriority w:val="34"/>
    <w:qFormat/>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qFormat/>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customStyle="1" w:styleId="Kop1zondernummer">
    <w:name w:val="Kop 1 zonder nummer"/>
    <w:basedOn w:val="Kop1"/>
    <w:next w:val="Standaard"/>
    <w:qFormat/>
    <w:rsid w:val="00DE43C7"/>
    <w:pPr>
      <w:numPr>
        <w:numId w:val="0"/>
      </w:numPr>
    </w:pPr>
    <w:rPr>
      <w:color w:val="005F94"/>
    </w:rPr>
  </w:style>
  <w:style w:type="paragraph" w:customStyle="1" w:styleId="K01-basistekst">
    <w:name w:val="K01-basistekst"/>
    <w:basedOn w:val="Standaard"/>
    <w:qFormat/>
    <w:rsid w:val="00DE43C7"/>
    <w:pPr>
      <w:spacing w:line="280" w:lineRule="atLeast"/>
      <w:contextualSpacing/>
    </w:pPr>
    <w:rPr>
      <w:rFonts w:ascii="Verdana" w:hAnsi="Verdana"/>
      <w:noProof/>
      <w:sz w:val="18"/>
      <w:lang w:eastAsia="nl-NL"/>
    </w:rPr>
  </w:style>
  <w:style w:type="character" w:customStyle="1" w:styleId="LijstalineaChar">
    <w:name w:val="Lijstalinea Char"/>
    <w:link w:val="Lijstalinea"/>
    <w:uiPriority w:val="34"/>
    <w:rsid w:val="00DE43C7"/>
    <w:rPr>
      <w:rFonts w:ascii="Arial" w:hAnsi="Arial"/>
      <w:lang w:eastAsia="en-US"/>
    </w:rPr>
  </w:style>
  <w:style w:type="paragraph" w:styleId="Revisie">
    <w:name w:val="Revision"/>
    <w:hidden/>
    <w:uiPriority w:val="99"/>
    <w:semiHidden/>
    <w:rsid w:val="008C0822"/>
    <w:rPr>
      <w:rFonts w:ascii="Arial" w:hAnsi="Arial"/>
      <w:lang w:eastAsia="en-US"/>
    </w:rPr>
  </w:style>
  <w:style w:type="character" w:styleId="Verwijzingopmerking">
    <w:name w:val="annotation reference"/>
    <w:basedOn w:val="Standaardalinea-lettertype"/>
    <w:semiHidden/>
    <w:unhideWhenUsed/>
    <w:rsid w:val="00EE466B"/>
    <w:rPr>
      <w:sz w:val="16"/>
      <w:szCs w:val="16"/>
    </w:rPr>
  </w:style>
  <w:style w:type="paragraph" w:styleId="Tekstopmerking">
    <w:name w:val="annotation text"/>
    <w:basedOn w:val="Standaard"/>
    <w:link w:val="TekstopmerkingChar"/>
    <w:unhideWhenUsed/>
    <w:rsid w:val="00EE466B"/>
    <w:pPr>
      <w:spacing w:line="240" w:lineRule="auto"/>
    </w:pPr>
  </w:style>
  <w:style w:type="character" w:customStyle="1" w:styleId="TekstopmerkingChar">
    <w:name w:val="Tekst opmerking Char"/>
    <w:basedOn w:val="Standaardalinea-lettertype"/>
    <w:link w:val="Tekstopmerking"/>
    <w:rsid w:val="00EE466B"/>
    <w:rPr>
      <w:rFonts w:ascii="Arial" w:hAnsi="Arial"/>
      <w:lang w:eastAsia="en-US"/>
    </w:rPr>
  </w:style>
  <w:style w:type="paragraph" w:styleId="Onderwerpvanopmerking">
    <w:name w:val="annotation subject"/>
    <w:basedOn w:val="Tekstopmerking"/>
    <w:next w:val="Tekstopmerking"/>
    <w:link w:val="OnderwerpvanopmerkingChar"/>
    <w:semiHidden/>
    <w:unhideWhenUsed/>
    <w:rsid w:val="00EE466B"/>
    <w:rPr>
      <w:b/>
      <w:bCs/>
    </w:rPr>
  </w:style>
  <w:style w:type="character" w:customStyle="1" w:styleId="OnderwerpvanopmerkingChar">
    <w:name w:val="Onderwerp van opmerking Char"/>
    <w:basedOn w:val="TekstopmerkingChar"/>
    <w:link w:val="Onderwerpvanopmerking"/>
    <w:semiHidden/>
    <w:rsid w:val="00EE466B"/>
    <w:rPr>
      <w:rFonts w:ascii="Arial" w:hAnsi="Arial"/>
      <w:b/>
      <w:bCs/>
      <w:lang w:eastAsia="en-US"/>
    </w:rPr>
  </w:style>
  <w:style w:type="character" w:styleId="Onopgelostemelding">
    <w:name w:val="Unresolved Mention"/>
    <w:basedOn w:val="Standaardalinea-lettertype"/>
    <w:uiPriority w:val="99"/>
    <w:semiHidden/>
    <w:unhideWhenUsed/>
    <w:rsid w:val="00EE466B"/>
    <w:rPr>
      <w:color w:val="605E5C"/>
      <w:shd w:val="clear" w:color="auto" w:fill="E1DFDD"/>
    </w:rPr>
  </w:style>
  <w:style w:type="paragraph" w:styleId="HTML-voorafopgemaakt">
    <w:name w:val="HTML Preformatted"/>
    <w:basedOn w:val="Standaard"/>
    <w:link w:val="HTML-voorafopgemaaktChar"/>
    <w:uiPriority w:val="99"/>
    <w:semiHidden/>
    <w:unhideWhenUsed/>
    <w:rsid w:val="009733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lang w:eastAsia="nl-NL"/>
    </w:rPr>
  </w:style>
  <w:style w:type="character" w:customStyle="1" w:styleId="HTML-voorafopgemaaktChar">
    <w:name w:val="HTML - vooraf opgemaakt Char"/>
    <w:basedOn w:val="Standaardalinea-lettertype"/>
    <w:link w:val="HTML-voorafopgemaakt"/>
    <w:uiPriority w:val="99"/>
    <w:semiHidden/>
    <w:rsid w:val="009733B8"/>
    <w:rPr>
      <w:rFonts w:ascii="Courier New" w:hAnsi="Courier New" w:cs="Courier New"/>
    </w:rPr>
  </w:style>
  <w:style w:type="character" w:styleId="GevolgdeHyperlink">
    <w:name w:val="FollowedHyperlink"/>
    <w:basedOn w:val="Standaardalinea-lettertype"/>
    <w:semiHidden/>
    <w:unhideWhenUsed/>
    <w:rsid w:val="004A143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4539909">
      <w:bodyDiv w:val="1"/>
      <w:marLeft w:val="0"/>
      <w:marRight w:val="0"/>
      <w:marTop w:val="0"/>
      <w:marBottom w:val="0"/>
      <w:divBdr>
        <w:top w:val="none" w:sz="0" w:space="0" w:color="auto"/>
        <w:left w:val="none" w:sz="0" w:space="0" w:color="auto"/>
        <w:bottom w:val="none" w:sz="0" w:space="0" w:color="auto"/>
        <w:right w:val="none" w:sz="0" w:space="0" w:color="auto"/>
      </w:divBdr>
    </w:div>
    <w:div w:id="2088728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informatiebeveiligingsdienst.n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pp.zivver.com/l/start/a5c426ae-4f87-43e3-8d04-7351e5bfdd1d"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ijmanBastiaan\SSC%20ONS\SSCONSBranding%20-%20SSCONS%20Sjablonen\Word%20sjabloon%20zonder%20voorkant.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CD248F1D5BE7147A2C87CD6A8DA635D" ma:contentTypeVersion="7" ma:contentTypeDescription="Een nieuw document maken." ma:contentTypeScope="" ma:versionID="a52dd0b5536102802dfa8be62b82e239">
  <xsd:schema xmlns:xsd="http://www.w3.org/2001/XMLSchema" xmlns:xs="http://www.w3.org/2001/XMLSchema" xmlns:p="http://schemas.microsoft.com/office/2006/metadata/properties" xmlns:ns2="01e04c54-9829-4956-b739-53c6e5babe34" xmlns:ns3="afb52a1e-9e2b-42aa-bb6d-bfbf219d4002" targetNamespace="http://schemas.microsoft.com/office/2006/metadata/properties" ma:root="true" ma:fieldsID="40486d3008dc97946695b3f1d9567bb6" ns2:_="" ns3:_="">
    <xsd:import namespace="01e04c54-9829-4956-b739-53c6e5babe34"/>
    <xsd:import namespace="afb52a1e-9e2b-42aa-bb6d-bfbf219d400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e04c54-9829-4956-b739-53c6e5babe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b52a1e-9e2b-42aa-bb6d-bfbf219d4002"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2.xml><?xml version="1.0" encoding="utf-8"?>
<ds:datastoreItem xmlns:ds="http://schemas.openxmlformats.org/officeDocument/2006/customXml" ds:itemID="{BCA9F062-7298-40F0-A96B-9C61A4E2E3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e04c54-9829-4956-b739-53c6e5babe34"/>
    <ds:schemaRef ds:uri="afb52a1e-9e2b-42aa-bb6d-bfbf219d40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4.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Word sjabloon zonder voorkant.dotm</Template>
  <TotalTime>8</TotalTime>
  <Pages>2</Pages>
  <Words>670</Words>
  <Characters>3688</Characters>
  <Application>Microsoft Office Word</Application>
  <DocSecurity>0</DocSecurity>
  <Lines>30</Lines>
  <Paragraphs>8</Paragraphs>
  <ScaleCrop>false</ScaleCrop>
  <Company>SSC Ons</Company>
  <LinksUpToDate>false</LinksUpToDate>
  <CharactersWithSpaces>4350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Bos, Klaas</dc:creator>
  <cp:lastModifiedBy>Jorian Mellema</cp:lastModifiedBy>
  <cp:revision>4</cp:revision>
  <cp:lastPrinted>2019-01-04T09:57:00Z</cp:lastPrinted>
  <dcterms:created xsi:type="dcterms:W3CDTF">2024-03-05T14:04:00Z</dcterms:created>
  <dcterms:modified xsi:type="dcterms:W3CDTF">2026-06-23T12:45:00Z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0x0101008CD248F1D5BE7147A2C87CD6A8DA635D</vt:lpwstr>
  </property>
  <property fmtid="{D5CDD505-2E9C-101B-9397-08002B2CF9AE}" pid="3" name="Order">
    <vt:r8>100</vt:r8>
  </property>
  <property fmtid="{D5CDD505-2E9C-101B-9397-08002B2CF9AE}" pid="4" name="_dlc_DocIdItemGuid">
    <vt:lpwstr>21bd8b72-2da5-419e-a586-93e3eebee5b1</vt:lpwstr>
  </property>
  <property fmtid="{D5CDD505-2E9C-101B-9397-08002B2CF9AE}" pid="5" name="MSIP_Label_491c659a-2934-4e4e-8b79-7f0c9983b8c0_Enabled">
    <vt:lpwstr>true</vt:lpwstr>
  </property>
  <property fmtid="{D5CDD505-2E9C-101B-9397-08002B2CF9AE}" pid="6" name="MSIP_Label_491c659a-2934-4e4e-8b79-7f0c9983b8c0_SetDate">
    <vt:lpwstr>2024-04-18T12:32:32Z</vt:lpwstr>
  </property>
  <property fmtid="{D5CDD505-2E9C-101B-9397-08002B2CF9AE}" pid="7" name="MSIP_Label_491c659a-2934-4e4e-8b79-7f0c9983b8c0_Method">
    <vt:lpwstr>Standard</vt:lpwstr>
  </property>
  <property fmtid="{D5CDD505-2E9C-101B-9397-08002B2CF9AE}" pid="8" name="MSIP_Label_491c659a-2934-4e4e-8b79-7f0c9983b8c0_Name">
    <vt:lpwstr>Openbaar</vt:lpwstr>
  </property>
  <property fmtid="{D5CDD505-2E9C-101B-9397-08002B2CF9AE}" pid="9" name="MSIP_Label_491c659a-2934-4e4e-8b79-7f0c9983b8c0_SiteId">
    <vt:lpwstr>092f805f-b881-4949-a401-ce254bdc218c</vt:lpwstr>
  </property>
  <property fmtid="{D5CDD505-2E9C-101B-9397-08002B2CF9AE}" pid="10" name="MSIP_Label_491c659a-2934-4e4e-8b79-7f0c9983b8c0_ActionId">
    <vt:lpwstr>99584704-309f-47ad-bdd8-1fc05841298d</vt:lpwstr>
  </property>
  <property fmtid="{D5CDD505-2E9C-101B-9397-08002B2CF9AE}" pid="11" name="MSIP_Label_491c659a-2934-4e4e-8b79-7f0c9983b8c0_ContentBits">
    <vt:lpwstr>0</vt:lpwstr>
  </property>
</Properties>
</file>